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E1E" w14:textId="77777777" w:rsidR="00C736A2" w:rsidRDefault="00C736A2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923AB" w14:textId="77777777" w:rsidR="00C736A2" w:rsidRDefault="00C736A2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EE4A7" w14:textId="3D46E698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2319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D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92699C3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горячего водоснабжения и  отопления</w:t>
      </w:r>
    </w:p>
    <w:p w14:paraId="78E57F11" w14:textId="2AD5D4D6" w:rsidR="009D19AC" w:rsidRPr="007A2B2C" w:rsidRDefault="00A23190" w:rsidP="006A0868">
      <w:pPr>
        <w:tabs>
          <w:tab w:val="left" w:pos="0"/>
          <w:tab w:val="left" w:pos="142"/>
          <w:tab w:val="left" w:pos="709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      </w:t>
      </w:r>
      <w:r w:rsidR="006A0868">
        <w:rPr>
          <w:rFonts w:ascii="Times New Roman" w:hAnsi="Times New Roman" w:cs="Times New Roman"/>
          <w:sz w:val="24"/>
          <w:szCs w:val="24"/>
        </w:rPr>
        <w:tab/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8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</w:t>
      </w:r>
      <w:r w:rsidR="00AA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</w:t>
      </w:r>
      <w:r w:rsidR="00201DE3">
        <w:rPr>
          <w:rFonts w:ascii="Times New Roman" w:hAnsi="Times New Roman" w:cs="Times New Roman"/>
          <w:sz w:val="24"/>
          <w:szCs w:val="24"/>
        </w:rPr>
        <w:t>«</w:t>
      </w:r>
      <w:r w:rsidR="00A42464">
        <w:rPr>
          <w:rFonts w:ascii="Times New Roman" w:hAnsi="Times New Roman" w:cs="Times New Roman"/>
          <w:sz w:val="24"/>
          <w:szCs w:val="24"/>
        </w:rPr>
        <w:t>__</w:t>
      </w:r>
      <w:r w:rsidR="00201DE3">
        <w:rPr>
          <w:rFonts w:ascii="Times New Roman" w:hAnsi="Times New Roman" w:cs="Times New Roman"/>
          <w:sz w:val="24"/>
          <w:szCs w:val="24"/>
        </w:rPr>
        <w:t>»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sz w:val="24"/>
          <w:szCs w:val="24"/>
        </w:rPr>
        <w:t>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20</w:t>
      </w:r>
      <w:r w:rsidR="00D93E4F">
        <w:rPr>
          <w:rFonts w:ascii="Times New Roman" w:hAnsi="Times New Roman" w:cs="Times New Roman"/>
          <w:sz w:val="24"/>
          <w:szCs w:val="24"/>
        </w:rPr>
        <w:t>2</w:t>
      </w:r>
      <w:r w:rsidR="002F56D4">
        <w:rPr>
          <w:rFonts w:ascii="Times New Roman" w:hAnsi="Times New Roman" w:cs="Times New Roman"/>
          <w:sz w:val="24"/>
          <w:szCs w:val="24"/>
        </w:rPr>
        <w:t>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4895FB" w14:textId="77777777" w:rsidR="00CF6631" w:rsidRPr="007A2B2C" w:rsidRDefault="00CF6631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E79C0" w14:textId="391EC5AC" w:rsidR="009D19AC" w:rsidRPr="00CB6443" w:rsidRDefault="00CF6631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9AC" w:rsidRPr="007A2B2C">
        <w:rPr>
          <w:rFonts w:ascii="Times New Roman" w:hAnsi="Times New Roman" w:cs="Times New Roman"/>
          <w:sz w:val="24"/>
          <w:szCs w:val="24"/>
        </w:rPr>
        <w:t>АО «Краснодартеплосеть» именуем</w:t>
      </w:r>
      <w:r w:rsidR="001B00F0">
        <w:rPr>
          <w:rFonts w:ascii="Times New Roman" w:hAnsi="Times New Roman" w:cs="Times New Roman"/>
          <w:sz w:val="24"/>
          <w:szCs w:val="24"/>
        </w:rPr>
        <w:t>ое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в дальнейшем ресурсоснабжающей организацией, в лице </w:t>
      </w:r>
      <w:r w:rsidR="002F56D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00F0">
        <w:rPr>
          <w:rFonts w:ascii="Times New Roman" w:hAnsi="Times New Roman" w:cs="Times New Roman"/>
          <w:sz w:val="24"/>
          <w:szCs w:val="24"/>
        </w:rPr>
        <w:t>,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1B00F0">
        <w:rPr>
          <w:rFonts w:ascii="Times New Roman" w:hAnsi="Times New Roman" w:cs="Times New Roman"/>
          <w:sz w:val="24"/>
          <w:szCs w:val="24"/>
        </w:rPr>
        <w:t xml:space="preserve">ющего на основании доверенности № </w:t>
      </w:r>
      <w:r w:rsidR="00272679">
        <w:rPr>
          <w:rFonts w:ascii="Times New Roman" w:hAnsi="Times New Roman" w:cs="Times New Roman"/>
          <w:sz w:val="24"/>
          <w:szCs w:val="24"/>
        </w:rPr>
        <w:t>_____</w:t>
      </w:r>
      <w:r w:rsidR="001B00F0">
        <w:rPr>
          <w:rFonts w:ascii="Times New Roman" w:hAnsi="Times New Roman" w:cs="Times New Roman"/>
          <w:sz w:val="24"/>
          <w:szCs w:val="24"/>
        </w:rPr>
        <w:t xml:space="preserve"> 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от </w:t>
      </w:r>
      <w:r w:rsidR="00272679">
        <w:rPr>
          <w:rFonts w:ascii="Times New Roman" w:hAnsi="Times New Roman" w:cs="Times New Roman"/>
          <w:sz w:val="24"/>
          <w:szCs w:val="24"/>
        </w:rPr>
        <w:t>____________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г. с одной стороны, и собственник</w:t>
      </w:r>
      <w:r w:rsidR="00201DE3">
        <w:rPr>
          <w:rFonts w:ascii="Times New Roman" w:hAnsi="Times New Roman" w:cs="Times New Roman"/>
          <w:sz w:val="24"/>
          <w:szCs w:val="24"/>
        </w:rPr>
        <w:t>/наниматель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A23190">
        <w:rPr>
          <w:rFonts w:ascii="Times New Roman" w:hAnsi="Times New Roman" w:cs="Times New Roman"/>
          <w:sz w:val="24"/>
          <w:szCs w:val="24"/>
        </w:rPr>
        <w:t>:</w:t>
      </w:r>
      <w:r w:rsidR="00A42464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____________________________(ФИО)</w:t>
      </w:r>
      <w:r w:rsidR="00A23190">
        <w:rPr>
          <w:rFonts w:ascii="Times New Roman" w:hAnsi="Times New Roman" w:cs="Times New Roman"/>
          <w:sz w:val="24"/>
          <w:szCs w:val="24"/>
        </w:rPr>
        <w:t xml:space="preserve">, </w:t>
      </w:r>
      <w:r w:rsidR="00CB6443">
        <w:rPr>
          <w:rFonts w:ascii="Times New Roman" w:hAnsi="Times New Roman" w:cs="Times New Roman"/>
          <w:sz w:val="24"/>
          <w:szCs w:val="24"/>
        </w:rPr>
        <w:t>п</w:t>
      </w:r>
      <w:r w:rsidR="00A23190">
        <w:rPr>
          <w:rFonts w:ascii="Times New Roman" w:hAnsi="Times New Roman" w:cs="Times New Roman"/>
          <w:sz w:val="24"/>
          <w:szCs w:val="24"/>
        </w:rPr>
        <w:t>аспорт</w:t>
      </w:r>
      <w:r w:rsidR="00CB6443">
        <w:rPr>
          <w:rFonts w:ascii="Times New Roman" w:hAnsi="Times New Roman" w:cs="Times New Roman"/>
          <w:sz w:val="24"/>
          <w:szCs w:val="24"/>
        </w:rPr>
        <w:t>: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CC66B6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42464">
        <w:rPr>
          <w:rFonts w:ascii="Times New Roman" w:hAnsi="Times New Roman" w:cs="Times New Roman"/>
          <w:sz w:val="24"/>
          <w:szCs w:val="24"/>
        </w:rPr>
        <w:t>______</w:t>
      </w:r>
      <w:r w:rsidR="00CC66B6">
        <w:rPr>
          <w:rFonts w:ascii="Times New Roman" w:hAnsi="Times New Roman" w:cs="Times New Roman"/>
          <w:sz w:val="24"/>
          <w:szCs w:val="24"/>
        </w:rPr>
        <w:t xml:space="preserve"> №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sz w:val="24"/>
          <w:szCs w:val="24"/>
        </w:rPr>
        <w:t>________________</w:t>
      </w:r>
      <w:r w:rsidR="00A2319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A424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>,</w:t>
      </w:r>
    </w:p>
    <w:p w14:paraId="7E81A418" w14:textId="77777777" w:rsidR="00CB6443" w:rsidRPr="00CB6443" w:rsidRDefault="00CB6443" w:rsidP="006A0868">
      <w:pPr>
        <w:spacing w:after="0"/>
        <w:jc w:val="both"/>
      </w:pPr>
    </w:p>
    <w:p w14:paraId="4E813BC2" w14:textId="77777777" w:rsidR="00A424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дата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A42464">
        <w:rPr>
          <w:rFonts w:ascii="Times New Roman" w:hAnsi="Times New Roman" w:cs="Times New Roman"/>
          <w:sz w:val="24"/>
          <w:szCs w:val="24"/>
        </w:rPr>
        <w:t>: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51E0" w14:textId="77777777" w:rsidR="009D19AC" w:rsidRDefault="00A23190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</w:t>
      </w:r>
      <w:r w:rsidR="009D19AC" w:rsidRPr="007A2B2C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F7D465" w14:textId="77777777" w:rsidR="00555E25" w:rsidRPr="00555E25" w:rsidRDefault="009D19AC" w:rsidP="00555E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A23190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BEE3F" w14:textId="77777777" w:rsidR="00CB6443" w:rsidRPr="00CC66B6" w:rsidRDefault="009D19AC" w:rsidP="00555E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Номер телефона</w:t>
      </w:r>
      <w:r w:rsidR="00A42464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D2A3" w14:textId="77777777" w:rsidR="00A424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B2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24B3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7255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CB6443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7A2B2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2BFF0CC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729A2FB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1. По настоящему  договору  ресурсоснабжающая  организация  обязуется</w:t>
      </w:r>
      <w:r w:rsidR="00CC66B6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предоставлять   пот</w:t>
      </w:r>
      <w:r w:rsidR="00CF6631" w:rsidRPr="007A2B2C">
        <w:rPr>
          <w:rFonts w:ascii="Times New Roman" w:hAnsi="Times New Roman" w:cs="Times New Roman"/>
          <w:sz w:val="24"/>
          <w:szCs w:val="24"/>
        </w:rPr>
        <w:t>ребителю   коммунальную   услуги</w:t>
      </w:r>
      <w:r w:rsidRPr="007A2B2C">
        <w:rPr>
          <w:rFonts w:ascii="Times New Roman" w:hAnsi="Times New Roman" w:cs="Times New Roman"/>
          <w:sz w:val="24"/>
          <w:szCs w:val="24"/>
        </w:rPr>
        <w:t xml:space="preserve">  (коммунальные  услуги)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: </w:t>
      </w:r>
      <w:r w:rsidRPr="007A2B2C">
        <w:rPr>
          <w:rFonts w:ascii="Times New Roman" w:hAnsi="Times New Roman" w:cs="Times New Roman"/>
          <w:sz w:val="24"/>
          <w:szCs w:val="24"/>
          <w:u w:val="single"/>
        </w:rPr>
        <w:t>Горячее водоснабжение, отопление</w:t>
      </w:r>
      <w:r w:rsidR="00CB6443">
        <w:rPr>
          <w:rFonts w:ascii="Times New Roman" w:hAnsi="Times New Roman" w:cs="Times New Roman"/>
          <w:sz w:val="24"/>
          <w:szCs w:val="24"/>
        </w:rPr>
        <w:t>,</w:t>
      </w:r>
      <w:r w:rsidR="00CB6443" w:rsidRPr="00CB6443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а потребитель обязуется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и  </w:t>
      </w:r>
      <w:r w:rsidRPr="007A2B2C">
        <w:rPr>
          <w:rFonts w:ascii="Times New Roman" w:hAnsi="Times New Roman" w:cs="Times New Roman"/>
          <w:sz w:val="24"/>
          <w:szCs w:val="24"/>
        </w:rPr>
        <w:t>в  порядке,  установленные  законодательством  Российской  Федерации  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20248DBE" w14:textId="77777777" w:rsidR="009D19AC" w:rsidRPr="00A42464" w:rsidRDefault="009D19AC" w:rsidP="00A42464">
      <w:pPr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BA639A" w:rsidRPr="00A42464">
        <w:rPr>
          <w:rFonts w:ascii="Times New Roman" w:hAnsi="Times New Roman" w:cs="Times New Roman"/>
          <w:sz w:val="24"/>
          <w:szCs w:val="24"/>
        </w:rPr>
        <w:t>«</w:t>
      </w:r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A639A" w:rsidRPr="00A42464">
        <w:rPr>
          <w:rFonts w:ascii="Times New Roman" w:hAnsi="Times New Roman" w:cs="Times New Roman"/>
          <w:sz w:val="24"/>
          <w:szCs w:val="24"/>
        </w:rPr>
        <w:t>»</w:t>
      </w:r>
      <w:r w:rsidR="00A42464">
        <w:rPr>
          <w:rFonts w:ascii="Times New Roman" w:hAnsi="Times New Roman" w:cs="Times New Roman"/>
          <w:sz w:val="24"/>
          <w:szCs w:val="24"/>
        </w:rPr>
        <w:t>______</w:t>
      </w:r>
      <w:r w:rsidRPr="00A42464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2464">
        <w:rPr>
          <w:rFonts w:ascii="Times New Roman" w:hAnsi="Times New Roman" w:cs="Times New Roman"/>
          <w:sz w:val="24"/>
          <w:szCs w:val="24"/>
        </w:rPr>
        <w:t xml:space="preserve"> 20</w:t>
      </w:r>
      <w:r w:rsidR="00A42464">
        <w:rPr>
          <w:rFonts w:ascii="Times New Roman" w:hAnsi="Times New Roman" w:cs="Times New Roman"/>
          <w:sz w:val="24"/>
          <w:szCs w:val="24"/>
        </w:rPr>
        <w:t>___</w:t>
      </w:r>
      <w:r w:rsidRPr="00A4246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5E6FFD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02FB1F12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потребителя: площадь жилого помещения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м2, количество комнат </w:t>
      </w:r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(далее - жилое помещение потребителя). Количество постоянно проживающих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E537BC" w:rsidRPr="008D3775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7A2B2C">
        <w:rPr>
          <w:rFonts w:ascii="Times New Roman" w:hAnsi="Times New Roman" w:cs="Times New Roman"/>
          <w:sz w:val="24"/>
          <w:szCs w:val="24"/>
        </w:rPr>
        <w:t>человек.</w:t>
      </w:r>
    </w:p>
    <w:p w14:paraId="76E3A71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CC66B6">
        <w:rPr>
          <w:rFonts w:ascii="Times New Roman" w:hAnsi="Times New Roman" w:cs="Times New Roman"/>
          <w:b/>
          <w:sz w:val="24"/>
          <w:szCs w:val="24"/>
        </w:rPr>
        <w:t>-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м2; общая площадь жилых и нежилых помещений в многоквартирном доме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168D137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</w:t>
      </w:r>
      <w:r w:rsidRPr="007A2B2C">
        <w:rPr>
          <w:rFonts w:ascii="Times New Roman" w:hAnsi="Times New Roman" w:cs="Times New Roman"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D318AF0" w14:textId="77777777" w:rsidR="00CC66B6" w:rsidRPr="00E537BC" w:rsidRDefault="009D19AC" w:rsidP="006A08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B2C">
        <w:rPr>
          <w:rFonts w:ascii="Times New Roman" w:hAnsi="Times New Roman" w:cs="Times New Roman"/>
          <w:sz w:val="24"/>
          <w:szCs w:val="24"/>
        </w:rPr>
        <w:t>по почтовому адресу</w:t>
      </w:r>
      <w:r w:rsidR="00853A4E">
        <w:rPr>
          <w:rFonts w:ascii="Times New Roman" w:hAnsi="Times New Roman" w:cs="Times New Roman"/>
          <w:sz w:val="24"/>
          <w:szCs w:val="24"/>
        </w:rPr>
        <w:t xml:space="preserve">: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02F89" w:rsidRPr="00E537B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0ABDB93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ООО «ИРЦК»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Интернет);</w:t>
      </w:r>
      <w:r w:rsidR="00D075DE"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6DB2" w14:textId="77777777" w:rsidR="006A0868" w:rsidRDefault="00E2366D" w:rsidP="00E23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E2366D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2064109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39DD6346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7D3635EA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23BF48C5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7C5783A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4462B8E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1A5CF70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7B7C767D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70DAA227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0E8B9F0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1D6119A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3120E48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55EC850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14:paraId="6DB86A4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56D14476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353C3EA8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</w:t>
      </w:r>
      <w:r w:rsidR="009D19AC" w:rsidRPr="007A2B2C">
        <w:rPr>
          <w:rFonts w:ascii="Times New Roman" w:hAnsi="Times New Roman" w:cs="Times New Roman"/>
          <w:sz w:val="24"/>
          <w:szCs w:val="24"/>
        </w:rPr>
        <w:t>) обеспечить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33C7A10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) в случае выхода прибора учета из строя (неисправности), в том числе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2239926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</w:t>
      </w:r>
      <w:r w:rsidR="009D19AC" w:rsidRPr="007A2B2C">
        <w:rPr>
          <w:rFonts w:ascii="Times New Roman" w:hAnsi="Times New Roman" w:cs="Times New Roman"/>
          <w:sz w:val="24"/>
          <w:szCs w:val="24"/>
        </w:rPr>
        <w:t>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4AB6F868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</w:t>
      </w:r>
      <w:r w:rsidR="009D19AC" w:rsidRPr="007A2B2C">
        <w:rPr>
          <w:rFonts w:ascii="Times New Roman" w:hAnsi="Times New Roman" w:cs="Times New Roman"/>
          <w:sz w:val="24"/>
          <w:szCs w:val="24"/>
        </w:rPr>
        <w:t>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864910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751DE02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62C89F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45B4935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3B84E0D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73B39F4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14:paraId="4CF35A7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2EE1522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151894D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6B13595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05853B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791B61B" w14:textId="77777777" w:rsidR="006A0868" w:rsidRDefault="006A0868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3FCFA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700CF47C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C0C280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967FBB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65317D2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69AB51B" w14:textId="77777777" w:rsidR="006A0868" w:rsidRDefault="006A0868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9D4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12F8B025" w14:textId="77777777" w:rsidR="00402F89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</w:t>
      </w:r>
      <w:r w:rsidR="00402F89">
        <w:rPr>
          <w:rFonts w:ascii="Times New Roman" w:hAnsi="Times New Roman" w:cs="Times New Roman"/>
          <w:sz w:val="24"/>
          <w:szCs w:val="24"/>
        </w:rPr>
        <w:t>ном регулировании цен (тарифов).</w:t>
      </w:r>
      <w:r w:rsidR="00607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A3EE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779B037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10E1FD1A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8B77987" w14:textId="77777777" w:rsidR="006A0868" w:rsidRDefault="006A0868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E1AE4" w14:textId="77777777" w:rsidR="009D19AC" w:rsidRPr="007A2B2C" w:rsidRDefault="009D19AC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14:paraId="351A776B" w14:textId="77777777" w:rsidR="009D19AC" w:rsidRDefault="009D19AC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53640E80" w14:textId="77777777" w:rsidR="00B33169" w:rsidRDefault="00B33169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D1B0B" w14:textId="77777777" w:rsidR="006A0868" w:rsidRPr="007A2B2C" w:rsidRDefault="006A0868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346F9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5D666FF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A0261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157A1EDC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E9EE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2B223073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59A97847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82717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50A8398" w14:textId="3C75D19D" w:rsidR="009D19A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</w:t>
      </w:r>
      <w:r w:rsidR="002F56D4">
        <w:rPr>
          <w:rFonts w:ascii="Times New Roman" w:hAnsi="Times New Roman" w:cs="Times New Roman"/>
          <w:b/>
          <w:sz w:val="24"/>
          <w:szCs w:val="24"/>
        </w:rPr>
        <w:t>.</w:t>
      </w:r>
      <w:r w:rsidRPr="007A2B2C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14:paraId="75BBEAAC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4526ACF7" w14:textId="77777777" w:rsidR="006A0868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</w:t>
      </w:r>
    </w:p>
    <w:p w14:paraId="77C6498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CFFE36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4FC325E7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0C920010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14:paraId="581923ED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57842B30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14:paraId="0479C67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4EBF06D6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176308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E2FD339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BC73669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47F01A1" w14:textId="77777777" w:rsidR="009D19AC" w:rsidRPr="007A2B2C" w:rsidRDefault="009D19AC" w:rsidP="006A0868">
      <w:pPr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7343735B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14:paraId="7DAD5700" w14:textId="77777777" w:rsidR="00410F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</w:t>
      </w:r>
      <w:r w:rsidR="007A2B2C" w:rsidRPr="007A2B2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4777"/>
      </w:tblGrid>
      <w:tr w:rsidR="009512BF" w:rsidRPr="009512BF" w14:paraId="1C4C46D4" w14:textId="77777777" w:rsidTr="00D35867">
        <w:trPr>
          <w:trHeight w:val="2977"/>
        </w:trPr>
        <w:tc>
          <w:tcPr>
            <w:tcW w:w="4579" w:type="dxa"/>
            <w:shd w:val="clear" w:color="000000" w:fill="auto"/>
          </w:tcPr>
          <w:p w14:paraId="7DEF9F65" w14:textId="77777777" w:rsidR="009512BF" w:rsidRPr="009512BF" w:rsidRDefault="009512BF" w:rsidP="006A0868">
            <w:pPr>
              <w:tabs>
                <w:tab w:val="left" w:pos="126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 xml:space="preserve">Теплоснабжающая организация: </w:t>
            </w:r>
          </w:p>
          <w:p w14:paraId="6CC2E465" w14:textId="77777777" w:rsidR="009512BF" w:rsidRPr="009512BF" w:rsidRDefault="009512BF" w:rsidP="006A086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512BF">
              <w:rPr>
                <w:b/>
                <w:color w:val="000000"/>
                <w:sz w:val="24"/>
                <w:szCs w:val="24"/>
              </w:rPr>
              <w:t>АО «Краснодартеплосеть»</w:t>
            </w:r>
          </w:p>
          <w:p w14:paraId="0BC0D687" w14:textId="77777777" w:rsidR="00402F89" w:rsidRPr="009512BF" w:rsidRDefault="009512BF" w:rsidP="00402F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Юридический адрес: </w:t>
            </w:r>
            <w:r w:rsidR="00402F89" w:rsidRPr="009512BF">
              <w:rPr>
                <w:color w:val="000000"/>
                <w:sz w:val="24"/>
                <w:szCs w:val="24"/>
              </w:rPr>
              <w:t>350033</w:t>
            </w:r>
          </w:p>
          <w:p w14:paraId="7FF2B8CE" w14:textId="77777777" w:rsidR="00402F89" w:rsidRPr="009512BF" w:rsidRDefault="00402F89" w:rsidP="00402F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Ставропольская, 2 </w:t>
            </w:r>
          </w:p>
          <w:p w14:paraId="1DA8A6C8" w14:textId="77777777" w:rsidR="009512BF" w:rsidRPr="009512BF" w:rsidRDefault="009512BF" w:rsidP="006A086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>Почтовый адрес: 350033</w:t>
            </w:r>
          </w:p>
          <w:p w14:paraId="6A130884" w14:textId="77777777" w:rsidR="009512BF" w:rsidRPr="009512BF" w:rsidRDefault="009512BF" w:rsidP="006A086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Ставропольская, 2 </w:t>
            </w:r>
          </w:p>
          <w:p w14:paraId="773AA331" w14:textId="77777777" w:rsidR="009512BF" w:rsidRPr="009512BF" w:rsidRDefault="009512BF" w:rsidP="006A086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1F937694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7738D544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5A5A992C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516F836C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38F759B8" w14:textId="77777777" w:rsidR="00D35867" w:rsidRDefault="00D35867" w:rsidP="006A086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439CD13" w14:textId="0EF74988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___</w:t>
            </w:r>
          </w:p>
          <w:p w14:paraId="387D1497" w14:textId="041F372D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 xml:space="preserve">(по доверенности </w:t>
            </w:r>
            <w:r w:rsidR="00F65E5B">
              <w:rPr>
                <w:sz w:val="24"/>
                <w:szCs w:val="24"/>
              </w:rPr>
              <w:t>№</w:t>
            </w:r>
            <w:r w:rsidR="00272679">
              <w:rPr>
                <w:sz w:val="24"/>
                <w:szCs w:val="24"/>
              </w:rPr>
              <w:t>_____</w:t>
            </w:r>
            <w:r w:rsidRPr="009512BF">
              <w:rPr>
                <w:sz w:val="24"/>
                <w:szCs w:val="24"/>
              </w:rPr>
              <w:t xml:space="preserve"> от </w:t>
            </w:r>
            <w:r w:rsidR="00272679">
              <w:rPr>
                <w:sz w:val="24"/>
                <w:szCs w:val="24"/>
              </w:rPr>
              <w:t>______</w:t>
            </w:r>
            <w:r w:rsidRPr="009512BF">
              <w:rPr>
                <w:sz w:val="24"/>
                <w:szCs w:val="24"/>
              </w:rPr>
              <w:t>г.)</w:t>
            </w:r>
          </w:p>
          <w:p w14:paraId="318BB1A8" w14:textId="77777777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  <w:shd w:val="clear" w:color="000000" w:fill="auto"/>
          </w:tcPr>
          <w:p w14:paraId="572B5AD6" w14:textId="77777777" w:rsidR="009512BF" w:rsidRDefault="009512BF" w:rsidP="006A0868">
            <w:pPr>
              <w:pBdr>
                <w:bottom w:val="single" w:sz="12" w:space="1" w:color="auto"/>
              </w:pBdr>
              <w:spacing w:line="276" w:lineRule="auto"/>
              <w:ind w:left="57" w:hanging="57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Потребитель:</w:t>
            </w:r>
          </w:p>
          <w:p w14:paraId="3548B7A8" w14:textId="77777777" w:rsidR="00A42464" w:rsidRPr="00162746" w:rsidRDefault="00A42464" w:rsidP="006A0868">
            <w:pPr>
              <w:pBdr>
                <w:bottom w:val="single" w:sz="12" w:space="1" w:color="auto"/>
              </w:pBdr>
              <w:spacing w:line="276" w:lineRule="auto"/>
              <w:ind w:left="57" w:hanging="57"/>
              <w:rPr>
                <w:b/>
                <w:sz w:val="24"/>
                <w:szCs w:val="24"/>
              </w:rPr>
            </w:pPr>
          </w:p>
          <w:p w14:paraId="41BA81CC" w14:textId="77777777" w:rsidR="009512BF" w:rsidRPr="009512BF" w:rsidRDefault="00A42464" w:rsidP="006A0868">
            <w:pPr>
              <w:spacing w:line="276" w:lineRule="auto"/>
              <w:jc w:val="center"/>
            </w:pPr>
            <w:r w:rsidRPr="009512BF">
              <w:t xml:space="preserve"> </w:t>
            </w:r>
            <w:r w:rsidR="009512BF" w:rsidRPr="009512BF">
              <w:t>(Ф.И.О.)</w:t>
            </w:r>
          </w:p>
          <w:p w14:paraId="2B1239D1" w14:textId="77777777" w:rsidR="009512BF" w:rsidRPr="000C2851" w:rsidRDefault="00402F89" w:rsidP="006A0868">
            <w:pPr>
              <w:spacing w:line="276" w:lineRule="auto"/>
              <w:rPr>
                <w:sz w:val="24"/>
                <w:szCs w:val="24"/>
              </w:rPr>
            </w:pPr>
            <w:r w:rsidRPr="00402F89">
              <w:rPr>
                <w:b/>
                <w:sz w:val="24"/>
                <w:szCs w:val="24"/>
              </w:rPr>
              <w:t>П</w:t>
            </w:r>
            <w:r w:rsidR="009512BF" w:rsidRPr="00402F89">
              <w:rPr>
                <w:b/>
                <w:sz w:val="24"/>
                <w:szCs w:val="24"/>
              </w:rPr>
              <w:t>аспорт</w:t>
            </w:r>
            <w:r>
              <w:rPr>
                <w:b/>
                <w:sz w:val="24"/>
                <w:szCs w:val="24"/>
              </w:rPr>
              <w:t>:</w:t>
            </w:r>
            <w:r w:rsidR="009512BF" w:rsidRPr="009512BF">
              <w:rPr>
                <w:sz w:val="24"/>
                <w:szCs w:val="24"/>
              </w:rPr>
              <w:t xml:space="preserve"> серия </w:t>
            </w:r>
            <w:r w:rsidR="00A42464">
              <w:rPr>
                <w:sz w:val="24"/>
                <w:szCs w:val="24"/>
              </w:rPr>
              <w:t>____</w:t>
            </w:r>
            <w:r w:rsidR="009512BF" w:rsidRPr="009512BF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 xml:space="preserve"> </w:t>
            </w:r>
            <w:r w:rsidR="00A42464">
              <w:rPr>
                <w:sz w:val="24"/>
                <w:szCs w:val="24"/>
              </w:rPr>
              <w:t>_____________</w:t>
            </w:r>
          </w:p>
          <w:p w14:paraId="7540BE12" w14:textId="77777777" w:rsidR="00A42464" w:rsidRDefault="00402F89" w:rsidP="006A0868">
            <w:pPr>
              <w:spacing w:line="276" w:lineRule="auto"/>
              <w:rPr>
                <w:b/>
                <w:sz w:val="24"/>
                <w:szCs w:val="24"/>
              </w:rPr>
            </w:pPr>
            <w:r w:rsidRPr="00402F89">
              <w:rPr>
                <w:b/>
                <w:sz w:val="24"/>
                <w:szCs w:val="24"/>
              </w:rPr>
              <w:t>выдан:</w:t>
            </w:r>
          </w:p>
          <w:p w14:paraId="4FC8ACC1" w14:textId="77777777" w:rsidR="00A42464" w:rsidRDefault="00A42464" w:rsidP="006A086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94916B" w14:textId="77777777" w:rsidR="009512BF" w:rsidRPr="007432C0" w:rsidRDefault="009512BF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409B90C2" w14:textId="77777777" w:rsidR="00B761CE" w:rsidRDefault="009512BF" w:rsidP="007432C0">
            <w:pPr>
              <w:spacing w:line="276" w:lineRule="auto"/>
              <w:rPr>
                <w:sz w:val="24"/>
                <w:szCs w:val="24"/>
              </w:rPr>
            </w:pPr>
            <w:r w:rsidRPr="007432C0">
              <w:rPr>
                <w:b/>
                <w:bCs/>
                <w:sz w:val="24"/>
                <w:szCs w:val="24"/>
              </w:rPr>
              <w:t>Адрес</w:t>
            </w:r>
            <w:r w:rsidR="009E1973" w:rsidRPr="007432C0">
              <w:rPr>
                <w:b/>
                <w:bCs/>
                <w:sz w:val="24"/>
                <w:szCs w:val="24"/>
              </w:rPr>
              <w:t xml:space="preserve"> </w:t>
            </w:r>
            <w:r w:rsidRPr="007432C0">
              <w:rPr>
                <w:b/>
                <w:bCs/>
                <w:sz w:val="24"/>
                <w:szCs w:val="24"/>
              </w:rPr>
              <w:t>регистрации</w:t>
            </w:r>
            <w:r w:rsidR="001808EE" w:rsidRPr="007432C0">
              <w:rPr>
                <w:b/>
                <w:sz w:val="24"/>
                <w:szCs w:val="24"/>
              </w:rPr>
              <w:t>:</w:t>
            </w:r>
            <w:r w:rsidR="001808EE" w:rsidRPr="007432C0">
              <w:rPr>
                <w:sz w:val="24"/>
                <w:szCs w:val="24"/>
              </w:rPr>
              <w:t xml:space="preserve"> </w:t>
            </w:r>
          </w:p>
          <w:p w14:paraId="4AAB9CFE" w14:textId="77777777" w:rsidR="00A42464" w:rsidRPr="00B761CE" w:rsidRDefault="00A42464" w:rsidP="007432C0">
            <w:pPr>
              <w:spacing w:line="276" w:lineRule="auto"/>
              <w:rPr>
                <w:sz w:val="24"/>
                <w:szCs w:val="24"/>
              </w:rPr>
            </w:pPr>
          </w:p>
          <w:p w14:paraId="34B2A373" w14:textId="77777777" w:rsidR="00E15819" w:rsidRDefault="009E1973" w:rsidP="00F65E5B">
            <w:pPr>
              <w:spacing w:line="276" w:lineRule="auto"/>
              <w:rPr>
                <w:sz w:val="24"/>
                <w:szCs w:val="24"/>
              </w:rPr>
            </w:pPr>
            <w:r w:rsidRPr="007432C0">
              <w:rPr>
                <w:b/>
                <w:sz w:val="24"/>
                <w:szCs w:val="24"/>
              </w:rPr>
              <w:t>Адрес проживания:</w:t>
            </w:r>
            <w:r w:rsidRPr="007432C0">
              <w:rPr>
                <w:sz w:val="24"/>
                <w:szCs w:val="24"/>
              </w:rPr>
              <w:t xml:space="preserve"> </w:t>
            </w:r>
          </w:p>
          <w:p w14:paraId="44355130" w14:textId="77777777" w:rsidR="007432C0" w:rsidRDefault="007432C0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8BEBF34" w14:textId="77777777" w:rsidR="007432C0" w:rsidRDefault="007432C0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4B06CAD" w14:textId="3FCCA38C" w:rsidR="009512BF" w:rsidRPr="009512BF" w:rsidRDefault="009512BF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_______________</w:t>
            </w:r>
            <w:r w:rsidR="00A42464">
              <w:rPr>
                <w:sz w:val="24"/>
                <w:szCs w:val="24"/>
              </w:rPr>
              <w:t>___(ФИО)</w:t>
            </w:r>
          </w:p>
          <w:p w14:paraId="5F460575" w14:textId="708CA18A" w:rsidR="009512BF" w:rsidRPr="009512BF" w:rsidRDefault="009512BF" w:rsidP="00D35867">
            <w:pPr>
              <w:tabs>
                <w:tab w:val="center" w:pos="266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(подпись)</w:t>
            </w:r>
          </w:p>
        </w:tc>
      </w:tr>
    </w:tbl>
    <w:p w14:paraId="3545E704" w14:textId="77777777" w:rsidR="009512BF" w:rsidRPr="007A2B2C" w:rsidRDefault="009512BF" w:rsidP="006A0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2BF" w:rsidRPr="007A2B2C" w:rsidSect="002F56D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A4"/>
    <w:rsid w:val="000C2851"/>
    <w:rsid w:val="000D2287"/>
    <w:rsid w:val="0015742A"/>
    <w:rsid w:val="00162746"/>
    <w:rsid w:val="001808EE"/>
    <w:rsid w:val="0018539D"/>
    <w:rsid w:val="001B00F0"/>
    <w:rsid w:val="001D7F01"/>
    <w:rsid w:val="00201DE3"/>
    <w:rsid w:val="00223A54"/>
    <w:rsid w:val="00252EC2"/>
    <w:rsid w:val="00272679"/>
    <w:rsid w:val="002F56D4"/>
    <w:rsid w:val="0031746A"/>
    <w:rsid w:val="003441A4"/>
    <w:rsid w:val="00380EEC"/>
    <w:rsid w:val="0039556B"/>
    <w:rsid w:val="003D1C9B"/>
    <w:rsid w:val="00402F89"/>
    <w:rsid w:val="00406DC7"/>
    <w:rsid w:val="00410F64"/>
    <w:rsid w:val="00493923"/>
    <w:rsid w:val="004A5CD6"/>
    <w:rsid w:val="004E3B76"/>
    <w:rsid w:val="005025AE"/>
    <w:rsid w:val="00555E25"/>
    <w:rsid w:val="005A191A"/>
    <w:rsid w:val="00607B4F"/>
    <w:rsid w:val="006528DE"/>
    <w:rsid w:val="006A0868"/>
    <w:rsid w:val="006A55EA"/>
    <w:rsid w:val="007024B3"/>
    <w:rsid w:val="00740FC5"/>
    <w:rsid w:val="007432C0"/>
    <w:rsid w:val="007A2B2C"/>
    <w:rsid w:val="00825275"/>
    <w:rsid w:val="008330EE"/>
    <w:rsid w:val="00853A4E"/>
    <w:rsid w:val="00867EF2"/>
    <w:rsid w:val="008D3775"/>
    <w:rsid w:val="008D7A73"/>
    <w:rsid w:val="008F6416"/>
    <w:rsid w:val="00921878"/>
    <w:rsid w:val="009469EB"/>
    <w:rsid w:val="009512BF"/>
    <w:rsid w:val="009561F0"/>
    <w:rsid w:val="009D19AC"/>
    <w:rsid w:val="009E1973"/>
    <w:rsid w:val="00A04EE1"/>
    <w:rsid w:val="00A23190"/>
    <w:rsid w:val="00A41AE1"/>
    <w:rsid w:val="00A42464"/>
    <w:rsid w:val="00A91D24"/>
    <w:rsid w:val="00AA74D9"/>
    <w:rsid w:val="00AE5B28"/>
    <w:rsid w:val="00B33169"/>
    <w:rsid w:val="00B761CE"/>
    <w:rsid w:val="00BA639A"/>
    <w:rsid w:val="00BB33B4"/>
    <w:rsid w:val="00C736A2"/>
    <w:rsid w:val="00CB6443"/>
    <w:rsid w:val="00CC66B6"/>
    <w:rsid w:val="00CF1E5D"/>
    <w:rsid w:val="00CF6631"/>
    <w:rsid w:val="00D075DE"/>
    <w:rsid w:val="00D26FA4"/>
    <w:rsid w:val="00D35867"/>
    <w:rsid w:val="00D56683"/>
    <w:rsid w:val="00D93E4F"/>
    <w:rsid w:val="00E079F3"/>
    <w:rsid w:val="00E15819"/>
    <w:rsid w:val="00E2366D"/>
    <w:rsid w:val="00E537BC"/>
    <w:rsid w:val="00F51274"/>
    <w:rsid w:val="00F539F5"/>
    <w:rsid w:val="00F62DE2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10A"/>
  <w15:docId w15:val="{9BB5FCC8-ABB5-460D-A867-1F4962A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5275"/>
    <w:rPr>
      <w:color w:val="0563C1"/>
      <w:u w:val="single"/>
    </w:rPr>
  </w:style>
  <w:style w:type="character" w:customStyle="1" w:styleId="desktop-title-subcontent">
    <w:name w:val="desktop-title-subcontent"/>
    <w:basedOn w:val="a0"/>
    <w:rsid w:val="008D3775"/>
  </w:style>
  <w:style w:type="paragraph" w:styleId="a5">
    <w:name w:val="Plain Text"/>
    <w:basedOn w:val="a"/>
    <w:link w:val="a6"/>
    <w:uiPriority w:val="99"/>
    <w:rsid w:val="00C736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736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Михаил Вениаминович</dc:creator>
  <cp:keywords/>
  <dc:description/>
  <cp:lastModifiedBy>Волченко Ирина Николаевна</cp:lastModifiedBy>
  <cp:revision>3</cp:revision>
  <cp:lastPrinted>2023-10-05T15:36:00Z</cp:lastPrinted>
  <dcterms:created xsi:type="dcterms:W3CDTF">2023-11-15T08:34:00Z</dcterms:created>
  <dcterms:modified xsi:type="dcterms:W3CDTF">2023-11-15T08:58:00Z</dcterms:modified>
</cp:coreProperties>
</file>